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CD8DB" w14:textId="0ACD64BA" w:rsidR="00164E3A" w:rsidRPr="00D81472" w:rsidRDefault="00E43582" w:rsidP="00E43582">
      <w:pPr>
        <w:spacing w:after="0" w:line="240" w:lineRule="auto"/>
        <w:jc w:val="right"/>
        <w:rPr>
          <w:rFonts w:cstheme="minorHAnsi"/>
          <w:sz w:val="24"/>
          <w:szCs w:val="24"/>
        </w:rPr>
      </w:pPr>
      <w:r>
        <w:tab/>
      </w:r>
      <w:r>
        <w:tab/>
      </w:r>
      <w:r>
        <w:tab/>
      </w:r>
      <w:r>
        <w:tab/>
      </w:r>
      <w:r>
        <w:tab/>
      </w:r>
      <w:r>
        <w:tab/>
      </w:r>
      <w:r>
        <w:tab/>
      </w:r>
      <w:r>
        <w:tab/>
      </w:r>
      <w:r>
        <w:tab/>
      </w:r>
      <w:r>
        <w:tab/>
      </w:r>
      <w:r>
        <w:tab/>
      </w:r>
      <w:r>
        <w:tab/>
      </w:r>
      <w:r w:rsidR="00203CD3" w:rsidRPr="00D81472">
        <w:rPr>
          <w:rFonts w:cstheme="minorHAnsi"/>
          <w:sz w:val="24"/>
          <w:szCs w:val="24"/>
          <w:highlight w:val="yellow"/>
        </w:rPr>
        <w:t xml:space="preserve">From </w:t>
      </w:r>
      <w:r w:rsidRPr="00D81472">
        <w:rPr>
          <w:rFonts w:cstheme="minorHAnsi"/>
          <w:sz w:val="24"/>
          <w:szCs w:val="24"/>
          <w:highlight w:val="yellow"/>
        </w:rPr>
        <w:t>Name</w:t>
      </w:r>
    </w:p>
    <w:p w14:paraId="5F1115CB" w14:textId="5A73800C" w:rsidR="00E43582" w:rsidRPr="003875C4" w:rsidRDefault="00E43582" w:rsidP="00E43582">
      <w:pPr>
        <w:spacing w:after="0" w:line="240" w:lineRule="auto"/>
        <w:jc w:val="right"/>
        <w:rPr>
          <w:rFonts w:cstheme="minorHAnsi"/>
          <w:sz w:val="24"/>
          <w:szCs w:val="24"/>
          <w:highlight w:val="yellow"/>
        </w:rPr>
      </w:pPr>
      <w:r w:rsidRPr="003875C4">
        <w:rPr>
          <w:rFonts w:cstheme="minorHAnsi"/>
          <w:sz w:val="24"/>
          <w:szCs w:val="24"/>
          <w:highlight w:val="yellow"/>
        </w:rPr>
        <w:t>Title</w:t>
      </w:r>
    </w:p>
    <w:p w14:paraId="65ECA7B0" w14:textId="566ED0AC" w:rsidR="00E43582" w:rsidRPr="003875C4" w:rsidRDefault="00E43582" w:rsidP="00E43582">
      <w:pPr>
        <w:spacing w:after="0" w:line="240" w:lineRule="auto"/>
        <w:jc w:val="right"/>
        <w:rPr>
          <w:rFonts w:cstheme="minorHAnsi"/>
          <w:sz w:val="24"/>
          <w:szCs w:val="24"/>
          <w:highlight w:val="yellow"/>
        </w:rPr>
      </w:pPr>
      <w:r w:rsidRPr="003875C4">
        <w:rPr>
          <w:rFonts w:cstheme="minorHAnsi"/>
          <w:sz w:val="24"/>
          <w:szCs w:val="24"/>
          <w:highlight w:val="yellow"/>
        </w:rPr>
        <w:t>Organisation</w:t>
      </w:r>
    </w:p>
    <w:p w14:paraId="11082B1A" w14:textId="33B64D85" w:rsidR="00E43582" w:rsidRPr="003875C4" w:rsidRDefault="00E43582" w:rsidP="00E43582">
      <w:pPr>
        <w:spacing w:after="0" w:line="240" w:lineRule="auto"/>
        <w:jc w:val="right"/>
        <w:rPr>
          <w:rFonts w:cstheme="minorHAnsi"/>
          <w:sz w:val="24"/>
          <w:szCs w:val="24"/>
          <w:highlight w:val="yellow"/>
        </w:rPr>
      </w:pPr>
      <w:r w:rsidRPr="003875C4">
        <w:rPr>
          <w:rFonts w:cstheme="minorHAnsi"/>
          <w:sz w:val="24"/>
          <w:szCs w:val="24"/>
          <w:highlight w:val="yellow"/>
        </w:rPr>
        <w:t>Address</w:t>
      </w:r>
    </w:p>
    <w:p w14:paraId="74F22C5E" w14:textId="04A98526" w:rsidR="00E43582" w:rsidRPr="003875C4" w:rsidRDefault="00E43582" w:rsidP="00E43582">
      <w:pPr>
        <w:spacing w:after="0" w:line="240" w:lineRule="auto"/>
        <w:jc w:val="right"/>
        <w:rPr>
          <w:rFonts w:cstheme="minorHAnsi"/>
          <w:sz w:val="24"/>
          <w:szCs w:val="24"/>
          <w:highlight w:val="yellow"/>
        </w:rPr>
      </w:pPr>
      <w:r w:rsidRPr="003875C4">
        <w:rPr>
          <w:rFonts w:cstheme="minorHAnsi"/>
          <w:sz w:val="24"/>
          <w:szCs w:val="24"/>
          <w:highlight w:val="yellow"/>
        </w:rPr>
        <w:t>Phone number</w:t>
      </w:r>
    </w:p>
    <w:p w14:paraId="39E6EB86" w14:textId="503217CB" w:rsidR="00203CD3" w:rsidRPr="00D81472" w:rsidRDefault="00203CD3" w:rsidP="00E43582">
      <w:pPr>
        <w:spacing w:after="0" w:line="240" w:lineRule="auto"/>
        <w:jc w:val="right"/>
        <w:rPr>
          <w:rFonts w:cstheme="minorHAnsi"/>
          <w:sz w:val="24"/>
          <w:szCs w:val="24"/>
        </w:rPr>
      </w:pPr>
      <w:r w:rsidRPr="003875C4">
        <w:rPr>
          <w:rFonts w:cstheme="minorHAnsi"/>
          <w:sz w:val="24"/>
          <w:szCs w:val="24"/>
          <w:highlight w:val="yellow"/>
        </w:rPr>
        <w:t>Email address</w:t>
      </w:r>
    </w:p>
    <w:p w14:paraId="38452BDD" w14:textId="6AF0EB5C" w:rsidR="00E43582" w:rsidRPr="00D81472" w:rsidRDefault="00E43582" w:rsidP="00E43582">
      <w:pPr>
        <w:spacing w:after="0" w:line="240" w:lineRule="auto"/>
        <w:rPr>
          <w:rFonts w:cstheme="minorHAnsi"/>
          <w:i/>
          <w:iCs/>
          <w:sz w:val="24"/>
          <w:szCs w:val="24"/>
        </w:rPr>
      </w:pPr>
      <w:r w:rsidRPr="00D81472">
        <w:rPr>
          <w:rFonts w:cstheme="minorHAnsi"/>
          <w:sz w:val="24"/>
          <w:szCs w:val="24"/>
        </w:rPr>
        <w:t xml:space="preserve">To </w:t>
      </w:r>
      <w:r w:rsidR="00AF0188" w:rsidRPr="003875C4">
        <w:rPr>
          <w:rFonts w:cstheme="minorHAnsi"/>
          <w:sz w:val="24"/>
          <w:szCs w:val="24"/>
          <w:highlight w:val="yellow"/>
        </w:rPr>
        <w:t>[Insert name of MP/ Senator]</w:t>
      </w:r>
      <w:r w:rsidR="00674E26" w:rsidRPr="00D81472">
        <w:rPr>
          <w:rFonts w:cstheme="minorHAnsi"/>
          <w:sz w:val="24"/>
          <w:szCs w:val="24"/>
        </w:rPr>
        <w:t xml:space="preserve"> </w:t>
      </w:r>
      <w:r w:rsidR="00674E26" w:rsidRPr="00D81472">
        <w:rPr>
          <w:rFonts w:cstheme="minorHAnsi"/>
          <w:i/>
          <w:sz w:val="24"/>
          <w:szCs w:val="24"/>
          <w:highlight w:val="lightGray"/>
        </w:rPr>
        <w:t xml:space="preserve">{Visit </w:t>
      </w:r>
      <w:hyperlink r:id="rId10" w:history="1">
        <w:r w:rsidR="00674E26" w:rsidRPr="00D81472">
          <w:rPr>
            <w:rStyle w:val="Hyperlink"/>
            <w:rFonts w:cstheme="minorHAnsi"/>
            <w:i/>
            <w:sz w:val="24"/>
            <w:szCs w:val="24"/>
            <w:highlight w:val="lightGray"/>
          </w:rPr>
          <w:t>Find my electorate</w:t>
        </w:r>
      </w:hyperlink>
      <w:r w:rsidR="00674E26" w:rsidRPr="00D81472">
        <w:rPr>
          <w:rFonts w:cstheme="minorHAnsi"/>
          <w:i/>
          <w:sz w:val="24"/>
          <w:szCs w:val="24"/>
          <w:highlight w:val="lightGray"/>
        </w:rPr>
        <w:t xml:space="preserve"> to find your local </w:t>
      </w:r>
      <w:r w:rsidR="004F7822" w:rsidRPr="00D81472">
        <w:rPr>
          <w:rFonts w:cstheme="minorHAnsi"/>
          <w:i/>
          <w:sz w:val="24"/>
          <w:szCs w:val="24"/>
          <w:highlight w:val="lightGray"/>
        </w:rPr>
        <w:t>MP/ senator}</w:t>
      </w:r>
    </w:p>
    <w:p w14:paraId="66A591C9" w14:textId="0B662899" w:rsidR="00E43582" w:rsidRPr="003875C4" w:rsidRDefault="00E43582" w:rsidP="00E43582">
      <w:pPr>
        <w:spacing w:after="0" w:line="240" w:lineRule="auto"/>
        <w:rPr>
          <w:rFonts w:cstheme="minorHAnsi"/>
          <w:sz w:val="24"/>
          <w:szCs w:val="24"/>
          <w:highlight w:val="yellow"/>
        </w:rPr>
      </w:pPr>
      <w:r w:rsidRPr="003875C4">
        <w:rPr>
          <w:rFonts w:cstheme="minorHAnsi"/>
          <w:sz w:val="24"/>
          <w:szCs w:val="24"/>
          <w:highlight w:val="yellow"/>
        </w:rPr>
        <w:t>Title</w:t>
      </w:r>
    </w:p>
    <w:p w14:paraId="7A13BA0E" w14:textId="06BB8ECE" w:rsidR="00E43582" w:rsidRPr="00D81472" w:rsidRDefault="00E43582" w:rsidP="00E43582">
      <w:pPr>
        <w:spacing w:after="0" w:line="240" w:lineRule="auto"/>
        <w:rPr>
          <w:rFonts w:cstheme="minorHAnsi"/>
          <w:sz w:val="24"/>
          <w:szCs w:val="24"/>
        </w:rPr>
      </w:pPr>
      <w:r w:rsidRPr="003875C4">
        <w:rPr>
          <w:rFonts w:cstheme="minorHAnsi"/>
          <w:sz w:val="24"/>
          <w:szCs w:val="24"/>
          <w:highlight w:val="yellow"/>
        </w:rPr>
        <w:t>Address</w:t>
      </w:r>
    </w:p>
    <w:p w14:paraId="22F0EAE9" w14:textId="77777777" w:rsidR="00E43582" w:rsidRPr="00D81472" w:rsidRDefault="00E43582" w:rsidP="00E43582">
      <w:pPr>
        <w:spacing w:after="0" w:line="240" w:lineRule="auto"/>
        <w:rPr>
          <w:rFonts w:cstheme="minorHAnsi"/>
          <w:sz w:val="24"/>
          <w:szCs w:val="24"/>
        </w:rPr>
      </w:pPr>
    </w:p>
    <w:p w14:paraId="58784CE6" w14:textId="77777777" w:rsidR="00203CD3" w:rsidRPr="00D81472" w:rsidRDefault="00203CD3" w:rsidP="00E43582">
      <w:pPr>
        <w:spacing w:after="0" w:line="240" w:lineRule="auto"/>
        <w:rPr>
          <w:rFonts w:cstheme="minorHAnsi"/>
          <w:sz w:val="24"/>
          <w:szCs w:val="24"/>
        </w:rPr>
      </w:pPr>
    </w:p>
    <w:p w14:paraId="7305A587" w14:textId="3EF6286A" w:rsidR="00E43582" w:rsidRPr="00D81472" w:rsidRDefault="00203CD3" w:rsidP="00E43582">
      <w:pPr>
        <w:spacing w:after="0" w:line="240" w:lineRule="auto"/>
        <w:rPr>
          <w:sz w:val="24"/>
          <w:szCs w:val="24"/>
        </w:rPr>
      </w:pPr>
      <w:r w:rsidRPr="7E2FBAEE">
        <w:rPr>
          <w:sz w:val="24"/>
          <w:szCs w:val="24"/>
          <w:highlight w:val="yellow"/>
        </w:rPr>
        <w:t>Date</w:t>
      </w:r>
    </w:p>
    <w:p w14:paraId="7ED8EB38" w14:textId="77777777" w:rsidR="00203CD3" w:rsidRPr="00D81472" w:rsidRDefault="00203CD3" w:rsidP="00E43582">
      <w:pPr>
        <w:spacing w:after="0" w:line="240" w:lineRule="auto"/>
        <w:rPr>
          <w:rFonts w:cstheme="minorHAnsi"/>
          <w:sz w:val="24"/>
          <w:szCs w:val="24"/>
        </w:rPr>
      </w:pPr>
    </w:p>
    <w:p w14:paraId="1FEFF9D7" w14:textId="77777777" w:rsidR="00E43582" w:rsidRPr="00D81472" w:rsidRDefault="00E43582" w:rsidP="00E43582">
      <w:pPr>
        <w:spacing w:after="0" w:line="240" w:lineRule="auto"/>
        <w:rPr>
          <w:rFonts w:cstheme="minorHAnsi"/>
          <w:sz w:val="24"/>
          <w:szCs w:val="24"/>
        </w:rPr>
      </w:pPr>
    </w:p>
    <w:p w14:paraId="2AC6E39B" w14:textId="49F7D35B" w:rsidR="00E43582" w:rsidRPr="00D81472" w:rsidRDefault="00E43582" w:rsidP="00E43582">
      <w:pPr>
        <w:spacing w:after="0" w:line="240" w:lineRule="auto"/>
        <w:rPr>
          <w:rFonts w:cstheme="minorHAnsi"/>
          <w:sz w:val="24"/>
          <w:szCs w:val="24"/>
        </w:rPr>
      </w:pPr>
      <w:r w:rsidRPr="00D81472">
        <w:rPr>
          <w:rFonts w:cstheme="minorHAnsi"/>
          <w:sz w:val="24"/>
          <w:szCs w:val="24"/>
        </w:rPr>
        <w:t>Dear [</w:t>
      </w:r>
      <w:r w:rsidRPr="00D81472">
        <w:rPr>
          <w:rFonts w:cstheme="minorHAnsi"/>
          <w:sz w:val="24"/>
          <w:szCs w:val="24"/>
          <w:highlight w:val="yellow"/>
        </w:rPr>
        <w:t>Senator Surname/ Mr surname</w:t>
      </w:r>
      <w:r w:rsidR="00203CD3" w:rsidRPr="00D81472">
        <w:rPr>
          <w:rFonts w:cstheme="minorHAnsi"/>
          <w:sz w:val="24"/>
          <w:szCs w:val="24"/>
          <w:highlight w:val="yellow"/>
        </w:rPr>
        <w:t xml:space="preserve"> if MP</w:t>
      </w:r>
      <w:r w:rsidRPr="00D81472">
        <w:rPr>
          <w:rFonts w:cstheme="minorHAnsi"/>
          <w:sz w:val="24"/>
          <w:szCs w:val="24"/>
          <w:highlight w:val="yellow"/>
        </w:rPr>
        <w:t>/ Ms surname</w:t>
      </w:r>
      <w:r w:rsidR="00203CD3" w:rsidRPr="00D81472">
        <w:rPr>
          <w:rFonts w:cstheme="minorHAnsi"/>
          <w:sz w:val="24"/>
          <w:szCs w:val="24"/>
          <w:highlight w:val="yellow"/>
        </w:rPr>
        <w:t xml:space="preserve"> if MP</w:t>
      </w:r>
      <w:r w:rsidRPr="00D81472">
        <w:rPr>
          <w:rFonts w:cstheme="minorHAnsi"/>
          <w:sz w:val="24"/>
          <w:szCs w:val="24"/>
        </w:rPr>
        <w:t>],</w:t>
      </w:r>
    </w:p>
    <w:p w14:paraId="757C511A" w14:textId="77777777" w:rsidR="00203CD3" w:rsidRPr="00D81472" w:rsidRDefault="00203CD3" w:rsidP="00E43582">
      <w:pPr>
        <w:spacing w:after="0" w:line="240" w:lineRule="auto"/>
        <w:rPr>
          <w:rFonts w:cstheme="minorHAnsi"/>
          <w:sz w:val="24"/>
          <w:szCs w:val="24"/>
        </w:rPr>
      </w:pPr>
    </w:p>
    <w:p w14:paraId="3FAB2204" w14:textId="77777777" w:rsidR="00E43582" w:rsidRPr="00D81472" w:rsidRDefault="00E43582" w:rsidP="00E43582">
      <w:pPr>
        <w:spacing w:after="0" w:line="240" w:lineRule="auto"/>
        <w:rPr>
          <w:rFonts w:cstheme="minorHAnsi"/>
          <w:sz w:val="24"/>
          <w:szCs w:val="24"/>
        </w:rPr>
      </w:pPr>
    </w:p>
    <w:p w14:paraId="3C81D7E4" w14:textId="0CBADC43" w:rsidR="00C608A1" w:rsidRPr="00D81472" w:rsidRDefault="00E43582" w:rsidP="00C608A1">
      <w:pPr>
        <w:rPr>
          <w:sz w:val="24"/>
          <w:szCs w:val="24"/>
        </w:rPr>
      </w:pPr>
      <w:r w:rsidRPr="4D0F4ACC">
        <w:rPr>
          <w:sz w:val="24"/>
          <w:szCs w:val="24"/>
        </w:rPr>
        <w:t>I’m writing to you as my local [</w:t>
      </w:r>
      <w:r w:rsidRPr="4D0F4ACC">
        <w:rPr>
          <w:sz w:val="24"/>
          <w:szCs w:val="24"/>
          <w:highlight w:val="yellow"/>
        </w:rPr>
        <w:t>Member of Parliament/State senator</w:t>
      </w:r>
      <w:r w:rsidRPr="4D0F4ACC">
        <w:rPr>
          <w:sz w:val="24"/>
          <w:szCs w:val="24"/>
        </w:rPr>
        <w:t xml:space="preserve">] </w:t>
      </w:r>
      <w:r w:rsidR="00203CD3" w:rsidRPr="4D0F4ACC">
        <w:rPr>
          <w:sz w:val="24"/>
          <w:szCs w:val="24"/>
        </w:rPr>
        <w:t xml:space="preserve">to </w:t>
      </w:r>
      <w:r w:rsidR="00937576" w:rsidRPr="4D0F4ACC">
        <w:rPr>
          <w:sz w:val="24"/>
          <w:szCs w:val="24"/>
        </w:rPr>
        <w:t xml:space="preserve">urge the Minister for the </w:t>
      </w:r>
      <w:r w:rsidR="00937576" w:rsidRPr="4D0F4ACC">
        <w:rPr>
          <w:rFonts w:eastAsia="Aptos"/>
          <w:sz w:val="24"/>
          <w:szCs w:val="24"/>
        </w:rPr>
        <w:t>National Disability Insurance Scheme (NDIS)</w:t>
      </w:r>
      <w:r w:rsidR="00D81472" w:rsidRPr="4D0F4ACC">
        <w:rPr>
          <w:rFonts w:eastAsia="Aptos"/>
          <w:sz w:val="24"/>
          <w:szCs w:val="24"/>
        </w:rPr>
        <w:t>, the Hon Jenny McAllister,</w:t>
      </w:r>
      <w:r w:rsidR="00937576" w:rsidRPr="4D0F4ACC">
        <w:rPr>
          <w:rFonts w:eastAsia="Aptos"/>
          <w:sz w:val="24"/>
          <w:szCs w:val="24"/>
        </w:rPr>
        <w:t xml:space="preserve"> </w:t>
      </w:r>
      <w:r w:rsidR="00C608A1" w:rsidRPr="4D0F4ACC">
        <w:rPr>
          <w:sz w:val="24"/>
          <w:szCs w:val="24"/>
        </w:rPr>
        <w:t>to:</w:t>
      </w:r>
    </w:p>
    <w:p w14:paraId="14E0A94A" w14:textId="19B282B5" w:rsidR="009F4585" w:rsidRDefault="00755CEA" w:rsidP="4D0F4ACC">
      <w:pPr>
        <w:pStyle w:val="ListParagraph"/>
        <w:numPr>
          <w:ilvl w:val="0"/>
          <w:numId w:val="8"/>
        </w:numPr>
        <w:spacing w:line="276" w:lineRule="auto"/>
        <w:rPr>
          <w:rFonts w:eastAsiaTheme="minorEastAsia"/>
          <w:color w:val="000000" w:themeColor="text1"/>
        </w:rPr>
      </w:pPr>
      <w:r w:rsidRPr="4D0F4ACC">
        <w:rPr>
          <w:rFonts w:eastAsiaTheme="minorEastAsia"/>
        </w:rPr>
        <w:t>Abolish the NDIS price cuts for dietetic services</w:t>
      </w:r>
    </w:p>
    <w:p w14:paraId="6BD0689B" w14:textId="4DE30096" w:rsidR="009F4585" w:rsidRDefault="65A5C564" w:rsidP="4D0F4ACC">
      <w:pPr>
        <w:pStyle w:val="ListParagraph"/>
        <w:numPr>
          <w:ilvl w:val="0"/>
          <w:numId w:val="8"/>
        </w:numPr>
        <w:spacing w:line="276" w:lineRule="auto"/>
        <w:rPr>
          <w:rFonts w:eastAsiaTheme="minorEastAsia"/>
          <w:color w:val="000000" w:themeColor="text1"/>
        </w:rPr>
      </w:pPr>
      <w:r w:rsidRPr="4D0F4ACC">
        <w:rPr>
          <w:rFonts w:eastAsiaTheme="minorEastAsia"/>
          <w:color w:val="000000" w:themeColor="text1"/>
          <w:sz w:val="24"/>
          <w:szCs w:val="24"/>
          <w:lang w:val="en-US"/>
        </w:rPr>
        <w:t xml:space="preserve">Ensure every person with </w:t>
      </w:r>
      <w:proofErr w:type="gramStart"/>
      <w:r w:rsidRPr="4D0F4ACC">
        <w:rPr>
          <w:rFonts w:eastAsiaTheme="minorEastAsia"/>
          <w:color w:val="000000" w:themeColor="text1"/>
          <w:sz w:val="24"/>
          <w:szCs w:val="24"/>
          <w:lang w:val="en-US"/>
        </w:rPr>
        <w:t>disability</w:t>
      </w:r>
      <w:proofErr w:type="gramEnd"/>
      <w:r w:rsidRPr="4D0F4ACC">
        <w:rPr>
          <w:rFonts w:eastAsiaTheme="minorEastAsia"/>
          <w:color w:val="000000" w:themeColor="text1"/>
          <w:sz w:val="24"/>
          <w:szCs w:val="24"/>
          <w:lang w:val="en-US"/>
        </w:rPr>
        <w:t xml:space="preserve"> can access the essential, </w:t>
      </w:r>
      <w:proofErr w:type="spellStart"/>
      <w:r w:rsidRPr="4D0F4ACC">
        <w:rPr>
          <w:rFonts w:eastAsiaTheme="minorEastAsia"/>
          <w:color w:val="000000" w:themeColor="text1"/>
          <w:sz w:val="24"/>
          <w:szCs w:val="24"/>
          <w:lang w:val="en-US"/>
        </w:rPr>
        <w:t>personalised</w:t>
      </w:r>
      <w:proofErr w:type="spellEnd"/>
      <w:r w:rsidRPr="4D0F4ACC">
        <w:rPr>
          <w:rFonts w:eastAsiaTheme="minorEastAsia"/>
          <w:color w:val="000000" w:themeColor="text1"/>
          <w:sz w:val="24"/>
          <w:szCs w:val="24"/>
          <w:lang w:val="en-US"/>
        </w:rPr>
        <w:t xml:space="preserve"> </w:t>
      </w:r>
      <w:proofErr w:type="gramStart"/>
      <w:r w:rsidRPr="4D0F4ACC">
        <w:rPr>
          <w:rFonts w:eastAsiaTheme="minorEastAsia"/>
          <w:color w:val="000000" w:themeColor="text1"/>
          <w:sz w:val="24"/>
          <w:szCs w:val="24"/>
          <w:lang w:val="en-US"/>
        </w:rPr>
        <w:t>nutrition</w:t>
      </w:r>
      <w:proofErr w:type="gramEnd"/>
      <w:r w:rsidRPr="4D0F4ACC">
        <w:rPr>
          <w:rFonts w:eastAsiaTheme="minorEastAsia"/>
          <w:color w:val="000000" w:themeColor="text1"/>
          <w:sz w:val="24"/>
          <w:szCs w:val="24"/>
          <w:lang w:val="en-US"/>
        </w:rPr>
        <w:t xml:space="preserve"> support they need for their function</w:t>
      </w:r>
    </w:p>
    <w:p w14:paraId="6456D64D" w14:textId="4C1D933C" w:rsidR="00755CEA" w:rsidRDefault="00755CEA" w:rsidP="4D0F4ACC">
      <w:pPr>
        <w:pStyle w:val="ListParagraph"/>
        <w:numPr>
          <w:ilvl w:val="0"/>
          <w:numId w:val="8"/>
        </w:numPr>
        <w:spacing w:line="276" w:lineRule="auto"/>
        <w:rPr>
          <w:rFonts w:eastAsiaTheme="minorEastAsia"/>
          <w:color w:val="000000" w:themeColor="text1"/>
        </w:rPr>
      </w:pPr>
      <w:r w:rsidRPr="4D0F4ACC">
        <w:rPr>
          <w:rFonts w:eastAsiaTheme="minorEastAsia"/>
          <w:color w:val="000000" w:themeColor="text1"/>
          <w:sz w:val="24"/>
          <w:szCs w:val="24"/>
          <w:lang w:val="en-US"/>
        </w:rPr>
        <w:t>Adjust dietetic service pricing in line with real service costs, including current CPI and WPI rates</w:t>
      </w:r>
    </w:p>
    <w:p w14:paraId="7B34B197" w14:textId="43C7D82D" w:rsidR="009F4585" w:rsidRDefault="65A5C564" w:rsidP="4D0F4ACC">
      <w:pPr>
        <w:pStyle w:val="ListParagraph"/>
        <w:numPr>
          <w:ilvl w:val="0"/>
          <w:numId w:val="8"/>
        </w:numPr>
        <w:spacing w:line="276" w:lineRule="auto"/>
        <w:rPr>
          <w:rFonts w:eastAsiaTheme="minorEastAsia"/>
          <w:color w:val="000000" w:themeColor="text1"/>
        </w:rPr>
      </w:pPr>
      <w:r w:rsidRPr="4D0F4ACC">
        <w:rPr>
          <w:rFonts w:eastAsiaTheme="minorEastAsia"/>
          <w:color w:val="000000" w:themeColor="text1"/>
          <w:sz w:val="24"/>
          <w:szCs w:val="24"/>
          <w:lang w:val="en-US"/>
        </w:rPr>
        <w:t>Restore travel budgets for critical in-home dietetic service</w:t>
      </w:r>
    </w:p>
    <w:p w14:paraId="6381F106" w14:textId="79F8D3A7" w:rsidR="009F4585" w:rsidRDefault="009F4585" w:rsidP="009F4585">
      <w:pPr>
        <w:pStyle w:val="ListParagraph"/>
        <w:spacing w:line="276" w:lineRule="auto"/>
        <w:rPr>
          <w:rFonts w:ascii="Aptos" w:eastAsia="Aptos" w:hAnsi="Aptos" w:cs="Aptos"/>
        </w:rPr>
      </w:pPr>
    </w:p>
    <w:p w14:paraId="501B2085" w14:textId="0C0491F3" w:rsidR="00EB1417" w:rsidRPr="00D81472" w:rsidRDefault="00EB1417" w:rsidP="00EB1417">
      <w:pPr>
        <w:spacing w:line="276" w:lineRule="auto"/>
        <w:rPr>
          <w:rFonts w:eastAsia="Aptos"/>
          <w:sz w:val="24"/>
          <w:szCs w:val="24"/>
        </w:rPr>
      </w:pPr>
      <w:r w:rsidRPr="0E525C92">
        <w:rPr>
          <w:rFonts w:eastAsia="Aptos"/>
          <w:sz w:val="24"/>
          <w:szCs w:val="24"/>
        </w:rPr>
        <w:t xml:space="preserve">The </w:t>
      </w:r>
      <w:r w:rsidR="00642A1C" w:rsidRPr="34FE78E1">
        <w:rPr>
          <w:rFonts w:eastAsia="Aptos"/>
          <w:sz w:val="24"/>
          <w:szCs w:val="24"/>
        </w:rPr>
        <w:t>NDI</w:t>
      </w:r>
      <w:r w:rsidR="75135829" w:rsidRPr="34FE78E1">
        <w:rPr>
          <w:rFonts w:eastAsia="Aptos"/>
          <w:sz w:val="24"/>
          <w:szCs w:val="24"/>
        </w:rPr>
        <w:t xml:space="preserve">A </w:t>
      </w:r>
      <w:r w:rsidRPr="34FE78E1">
        <w:rPr>
          <w:rFonts w:eastAsia="Aptos"/>
          <w:sz w:val="24"/>
          <w:szCs w:val="24"/>
        </w:rPr>
        <w:t>has</w:t>
      </w:r>
      <w:r w:rsidR="009F4585" w:rsidRPr="0E525C92">
        <w:rPr>
          <w:rFonts w:eastAsia="Aptos"/>
          <w:sz w:val="24"/>
          <w:szCs w:val="24"/>
        </w:rPr>
        <w:t xml:space="preserve"> </w:t>
      </w:r>
      <w:r w:rsidR="44800E55" w:rsidRPr="06B22A61">
        <w:rPr>
          <w:rFonts w:eastAsia="Aptos"/>
          <w:sz w:val="24"/>
          <w:szCs w:val="24"/>
        </w:rPr>
        <w:t>determined</w:t>
      </w:r>
      <w:r w:rsidRPr="0E525C92">
        <w:rPr>
          <w:rFonts w:eastAsia="Aptos"/>
          <w:sz w:val="24"/>
          <w:szCs w:val="24"/>
        </w:rPr>
        <w:t xml:space="preserve"> </w:t>
      </w:r>
      <w:hyperlink r:id="rId11">
        <w:r w:rsidRPr="0E525C92">
          <w:rPr>
            <w:rStyle w:val="Hyperlink"/>
            <w:rFonts w:eastAsia="Aptos"/>
            <w:sz w:val="24"/>
            <w:szCs w:val="24"/>
          </w:rPr>
          <w:t>pricing cuts</w:t>
        </w:r>
      </w:hyperlink>
      <w:r w:rsidRPr="0E525C92">
        <w:rPr>
          <w:rFonts w:eastAsia="Aptos"/>
          <w:sz w:val="24"/>
          <w:szCs w:val="24"/>
        </w:rPr>
        <w:t xml:space="preserve"> </w:t>
      </w:r>
      <w:r w:rsidR="009F4585" w:rsidRPr="0E525C92">
        <w:rPr>
          <w:rFonts w:eastAsia="Aptos"/>
          <w:sz w:val="24"/>
          <w:szCs w:val="24"/>
        </w:rPr>
        <w:t xml:space="preserve">from 1 July 2025 </w:t>
      </w:r>
      <w:r w:rsidRPr="0E525C92">
        <w:rPr>
          <w:rFonts w:eastAsia="Aptos"/>
          <w:sz w:val="24"/>
          <w:szCs w:val="24"/>
        </w:rPr>
        <w:t>that will severely impact access to support from Accredited Practising Dietitians for people with disability. These changes will make it harder for participants to receive the nutrition support they need for their essential function, to live independently, and to avoid unnecessary hospital visits.</w:t>
      </w:r>
    </w:p>
    <w:p w14:paraId="3BBB7CC3" w14:textId="237921D6" w:rsidR="00EB1417" w:rsidRPr="00D81472" w:rsidRDefault="00EB1417" w:rsidP="00EB1417">
      <w:pPr>
        <w:spacing w:line="276" w:lineRule="auto"/>
        <w:rPr>
          <w:sz w:val="24"/>
          <w:szCs w:val="24"/>
        </w:rPr>
      </w:pPr>
      <w:r w:rsidRPr="607F909E">
        <w:rPr>
          <w:rFonts w:eastAsia="Aptos"/>
          <w:sz w:val="24"/>
          <w:szCs w:val="24"/>
        </w:rPr>
        <w:t>These cuts will hit hardest in regional and remote communities and for participants with complex needs.</w:t>
      </w:r>
    </w:p>
    <w:p w14:paraId="198E3517" w14:textId="1884FF18" w:rsidR="009F5DCE" w:rsidRDefault="00CE7108" w:rsidP="00EB1417">
      <w:pPr>
        <w:spacing w:line="276" w:lineRule="auto"/>
        <w:rPr>
          <w:rFonts w:eastAsia="Aptos"/>
          <w:sz w:val="24"/>
          <w:szCs w:val="24"/>
          <w:highlight w:val="yellow"/>
        </w:rPr>
      </w:pPr>
      <w:r w:rsidRPr="00CE7108">
        <w:rPr>
          <w:rFonts w:eastAsia="Aptos"/>
          <w:sz w:val="24"/>
          <w:szCs w:val="24"/>
          <w:highlight w:val="yellow"/>
        </w:rPr>
        <w:t>[</w:t>
      </w:r>
      <w:r w:rsidR="00911A8A">
        <w:rPr>
          <w:rFonts w:eastAsia="Aptos"/>
          <w:sz w:val="24"/>
          <w:szCs w:val="24"/>
          <w:highlight w:val="yellow"/>
        </w:rPr>
        <w:t>The cuts</w:t>
      </w:r>
      <w:r w:rsidR="007A1FE1">
        <w:rPr>
          <w:rFonts w:eastAsia="Aptos"/>
          <w:sz w:val="24"/>
          <w:szCs w:val="24"/>
          <w:highlight w:val="yellow"/>
        </w:rPr>
        <w:t xml:space="preserve"> will impact </w:t>
      </w:r>
      <w:r w:rsidR="005C514D">
        <w:rPr>
          <w:rFonts w:eastAsia="Aptos"/>
          <w:sz w:val="24"/>
          <w:szCs w:val="24"/>
          <w:highlight w:val="yellow"/>
        </w:rPr>
        <w:t xml:space="preserve">[me/ my family/ </w:t>
      </w:r>
      <w:r w:rsidR="006A2B78">
        <w:rPr>
          <w:rFonts w:eastAsia="Aptos"/>
          <w:sz w:val="24"/>
          <w:szCs w:val="24"/>
          <w:highlight w:val="yellow"/>
        </w:rPr>
        <w:t xml:space="preserve">my </w:t>
      </w:r>
      <w:r w:rsidR="00B56FC1">
        <w:rPr>
          <w:rFonts w:eastAsia="Aptos"/>
          <w:sz w:val="24"/>
          <w:szCs w:val="24"/>
          <w:highlight w:val="yellow"/>
        </w:rPr>
        <w:t>community etc</w:t>
      </w:r>
      <w:r w:rsidR="009F5DCE">
        <w:rPr>
          <w:rFonts w:eastAsia="Aptos"/>
          <w:sz w:val="24"/>
          <w:szCs w:val="24"/>
          <w:highlight w:val="yellow"/>
        </w:rPr>
        <w:t xml:space="preserve"> because </w:t>
      </w:r>
    </w:p>
    <w:p w14:paraId="192CD522" w14:textId="28A45E4B" w:rsidR="00941E01" w:rsidRDefault="2D7C98BE" w:rsidP="00EB1417">
      <w:pPr>
        <w:spacing w:line="276" w:lineRule="auto"/>
        <w:rPr>
          <w:rFonts w:eastAsia="Aptos"/>
          <w:sz w:val="24"/>
          <w:szCs w:val="24"/>
        </w:rPr>
      </w:pPr>
      <w:r w:rsidRPr="00CE7108">
        <w:rPr>
          <w:rFonts w:eastAsia="Aptos"/>
          <w:sz w:val="24"/>
          <w:szCs w:val="24"/>
          <w:highlight w:val="yellow"/>
        </w:rPr>
        <w:t>“Insert your personal story here</w:t>
      </w:r>
      <w:r w:rsidR="00035C5D">
        <w:rPr>
          <w:rFonts w:eastAsia="Aptos"/>
          <w:sz w:val="24"/>
          <w:szCs w:val="24"/>
          <w:highlight w:val="yellow"/>
        </w:rPr>
        <w:t xml:space="preserve"> – include as much specific details as you are </w:t>
      </w:r>
      <w:r w:rsidR="009D28AB">
        <w:rPr>
          <w:rFonts w:eastAsia="Aptos"/>
          <w:sz w:val="24"/>
          <w:szCs w:val="24"/>
          <w:highlight w:val="yellow"/>
        </w:rPr>
        <w:t>comfortable in providing</w:t>
      </w:r>
      <w:r w:rsidRPr="00CE7108">
        <w:rPr>
          <w:rFonts w:eastAsia="Aptos"/>
          <w:sz w:val="24"/>
          <w:szCs w:val="24"/>
          <w:highlight w:val="yellow"/>
        </w:rPr>
        <w:t>”</w:t>
      </w:r>
      <w:r w:rsidR="00CE7108" w:rsidRPr="00CE7108">
        <w:rPr>
          <w:rFonts w:eastAsia="Aptos"/>
          <w:sz w:val="24"/>
          <w:szCs w:val="24"/>
          <w:highlight w:val="yellow"/>
        </w:rPr>
        <w:t>]</w:t>
      </w:r>
    </w:p>
    <w:p w14:paraId="22AE14A4" w14:textId="1C8FD605" w:rsidR="00EB1417" w:rsidRPr="00D81472" w:rsidRDefault="00941E01" w:rsidP="00EB1417">
      <w:pPr>
        <w:spacing w:line="276" w:lineRule="auto"/>
        <w:rPr>
          <w:sz w:val="24"/>
          <w:szCs w:val="24"/>
        </w:rPr>
      </w:pPr>
      <w:r>
        <w:rPr>
          <w:rFonts w:eastAsia="Aptos"/>
          <w:sz w:val="24"/>
          <w:szCs w:val="24"/>
        </w:rPr>
        <w:t>Please stand</w:t>
      </w:r>
      <w:r w:rsidR="00EB1417" w:rsidRPr="3FF5791B">
        <w:rPr>
          <w:rFonts w:eastAsia="Aptos"/>
          <w:sz w:val="24"/>
          <w:szCs w:val="24"/>
        </w:rPr>
        <w:t xml:space="preserve"> with people with disability and the dietitians who support them. These cuts </w:t>
      </w:r>
      <w:r w:rsidR="600177D8" w:rsidRPr="3FF5791B">
        <w:rPr>
          <w:rFonts w:eastAsia="Aptos"/>
          <w:sz w:val="24"/>
          <w:szCs w:val="24"/>
        </w:rPr>
        <w:t>cannot go ahea</w:t>
      </w:r>
      <w:r w:rsidR="00EB1417" w:rsidRPr="3FF5791B">
        <w:rPr>
          <w:rFonts w:eastAsia="Aptos"/>
          <w:sz w:val="24"/>
          <w:szCs w:val="24"/>
        </w:rPr>
        <w:t>d.</w:t>
      </w:r>
    </w:p>
    <w:p w14:paraId="7BDE495A" w14:textId="31CE4DE9" w:rsidR="008D6BF0" w:rsidRPr="00D81472" w:rsidRDefault="4A35034E" w:rsidP="008D6BF0">
      <w:pPr>
        <w:spacing w:after="0" w:line="240" w:lineRule="auto"/>
        <w:rPr>
          <w:sz w:val="24"/>
          <w:szCs w:val="24"/>
        </w:rPr>
      </w:pPr>
      <w:r w:rsidRPr="7E2FBAEE">
        <w:rPr>
          <w:sz w:val="24"/>
          <w:szCs w:val="24"/>
        </w:rPr>
        <w:t xml:space="preserve">Yours </w:t>
      </w:r>
      <w:r w:rsidRPr="1D58FBE1">
        <w:rPr>
          <w:sz w:val="24"/>
          <w:szCs w:val="24"/>
        </w:rPr>
        <w:t>sincerely</w:t>
      </w:r>
      <w:r w:rsidR="008D6BF0" w:rsidRPr="7E2FBAEE">
        <w:rPr>
          <w:sz w:val="24"/>
          <w:szCs w:val="24"/>
        </w:rPr>
        <w:t>,</w:t>
      </w:r>
    </w:p>
    <w:p w14:paraId="2561D059" w14:textId="77777777" w:rsidR="008D6BF0" w:rsidRPr="00D81472" w:rsidRDefault="008D6BF0" w:rsidP="008D6BF0">
      <w:pPr>
        <w:spacing w:after="0" w:line="240" w:lineRule="auto"/>
        <w:rPr>
          <w:rFonts w:cstheme="minorHAnsi"/>
          <w:sz w:val="24"/>
          <w:szCs w:val="24"/>
        </w:rPr>
      </w:pPr>
    </w:p>
    <w:p w14:paraId="16837020" w14:textId="4401DFC5" w:rsidR="008D6BF0" w:rsidRPr="00D81472" w:rsidRDefault="008D6BF0" w:rsidP="008D6BF0">
      <w:pPr>
        <w:spacing w:after="0" w:line="240" w:lineRule="auto"/>
        <w:rPr>
          <w:rFonts w:cstheme="minorHAnsi"/>
          <w:sz w:val="24"/>
          <w:szCs w:val="24"/>
          <w:highlight w:val="yellow"/>
        </w:rPr>
      </w:pPr>
      <w:r w:rsidRPr="00D81472">
        <w:rPr>
          <w:rFonts w:cstheme="minorHAnsi"/>
          <w:sz w:val="24"/>
          <w:szCs w:val="24"/>
          <w:highlight w:val="yellow"/>
        </w:rPr>
        <w:t>Name</w:t>
      </w:r>
    </w:p>
    <w:p w14:paraId="46B4B8BB" w14:textId="73ADD81B" w:rsidR="008D6BF0" w:rsidRPr="00D81472" w:rsidRDefault="008D6BF0" w:rsidP="008D6BF0">
      <w:pPr>
        <w:spacing w:after="0" w:line="240" w:lineRule="auto"/>
        <w:rPr>
          <w:rFonts w:cstheme="minorHAnsi"/>
          <w:sz w:val="24"/>
          <w:szCs w:val="24"/>
          <w:highlight w:val="yellow"/>
        </w:rPr>
      </w:pPr>
      <w:r w:rsidRPr="00D81472">
        <w:rPr>
          <w:rFonts w:cstheme="minorHAnsi"/>
          <w:sz w:val="24"/>
          <w:szCs w:val="24"/>
          <w:highlight w:val="yellow"/>
        </w:rPr>
        <w:t>Title</w:t>
      </w:r>
    </w:p>
    <w:p w14:paraId="49DB1169" w14:textId="640DA790" w:rsidR="008D6BF0" w:rsidRPr="00D81472" w:rsidRDefault="008D6BF0" w:rsidP="008D6BF0">
      <w:pPr>
        <w:spacing w:after="0" w:line="240" w:lineRule="auto"/>
        <w:rPr>
          <w:rFonts w:cstheme="minorHAnsi"/>
          <w:sz w:val="24"/>
          <w:szCs w:val="24"/>
        </w:rPr>
      </w:pPr>
      <w:r w:rsidRPr="00D81472">
        <w:rPr>
          <w:rFonts w:cstheme="minorHAnsi"/>
          <w:sz w:val="24"/>
          <w:szCs w:val="24"/>
          <w:highlight w:val="yellow"/>
        </w:rPr>
        <w:t>Organisation</w:t>
      </w:r>
      <w:r w:rsidRPr="00D81472">
        <w:rPr>
          <w:rFonts w:cstheme="minorHAnsi"/>
          <w:sz w:val="24"/>
          <w:szCs w:val="24"/>
        </w:rPr>
        <w:t xml:space="preserve"> </w:t>
      </w:r>
    </w:p>
    <w:p w14:paraId="4F6A3926" w14:textId="77777777" w:rsidR="008D6BF0" w:rsidRPr="00D81472" w:rsidRDefault="008D6BF0" w:rsidP="008D6BF0">
      <w:pPr>
        <w:spacing w:after="0" w:line="240" w:lineRule="auto"/>
        <w:rPr>
          <w:rFonts w:cstheme="minorHAnsi"/>
          <w:sz w:val="24"/>
          <w:szCs w:val="24"/>
        </w:rPr>
      </w:pPr>
    </w:p>
    <w:p w14:paraId="08825AC7" w14:textId="18893C2B" w:rsidR="009B67DD" w:rsidRPr="00D81472" w:rsidRDefault="009B67DD" w:rsidP="008D6BF0">
      <w:pPr>
        <w:spacing w:after="0" w:line="240" w:lineRule="auto"/>
        <w:rPr>
          <w:rFonts w:cstheme="minorHAnsi"/>
          <w:sz w:val="24"/>
          <w:szCs w:val="24"/>
        </w:rPr>
      </w:pPr>
      <w:r w:rsidRPr="00D81472">
        <w:rPr>
          <w:rFonts w:cstheme="minorHAnsi"/>
          <w:sz w:val="24"/>
          <w:szCs w:val="24"/>
        </w:rPr>
        <w:t xml:space="preserve">APD logo (if applicable) - </w:t>
      </w:r>
      <w:hyperlink r:id="rId12" w:anchor="apd-logo" w:history="1">
        <w:r w:rsidRPr="00D81472">
          <w:rPr>
            <w:rStyle w:val="Hyperlink"/>
            <w:rFonts w:cstheme="minorHAnsi"/>
            <w:sz w:val="24"/>
            <w:szCs w:val="24"/>
          </w:rPr>
          <w:t>Promote your APD status | Members | Dietitians Australia</w:t>
        </w:r>
      </w:hyperlink>
    </w:p>
    <w:p w14:paraId="0086BA07" w14:textId="7EED4933" w:rsidR="008D6BF0" w:rsidRPr="00D81472" w:rsidRDefault="008D6BF0" w:rsidP="008D6BF0">
      <w:pPr>
        <w:spacing w:after="0" w:line="240" w:lineRule="auto"/>
        <w:rPr>
          <w:rFonts w:cstheme="minorHAnsi"/>
          <w:sz w:val="24"/>
          <w:szCs w:val="24"/>
        </w:rPr>
      </w:pPr>
      <w:r w:rsidRPr="00D81472">
        <w:rPr>
          <w:rFonts w:cstheme="minorHAnsi"/>
          <w:sz w:val="24"/>
          <w:szCs w:val="24"/>
          <w:highlight w:val="yellow"/>
        </w:rPr>
        <w:t>Attachments:</w:t>
      </w:r>
    </w:p>
    <w:sectPr w:rsidR="008D6BF0" w:rsidRPr="00D81472" w:rsidSect="007A63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SemiBold">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76B"/>
    <w:multiLevelType w:val="hybridMultilevel"/>
    <w:tmpl w:val="A56EF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67405"/>
    <w:multiLevelType w:val="hybridMultilevel"/>
    <w:tmpl w:val="9A043786"/>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CA556BA"/>
    <w:multiLevelType w:val="multilevel"/>
    <w:tmpl w:val="B5483772"/>
    <w:lvl w:ilvl="0">
      <w:start w:val="1"/>
      <w:numFmt w:val="decimal"/>
      <w:pStyle w:val="Appendix"/>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50A579F"/>
    <w:multiLevelType w:val="hybridMultilevel"/>
    <w:tmpl w:val="853A800C"/>
    <w:lvl w:ilvl="0" w:tplc="1F380670">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EA84CC7"/>
    <w:multiLevelType w:val="hybridMultilevel"/>
    <w:tmpl w:val="7BA6F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873A55"/>
    <w:multiLevelType w:val="hybridMultilevel"/>
    <w:tmpl w:val="00369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AE5AFD"/>
    <w:multiLevelType w:val="hybridMultilevel"/>
    <w:tmpl w:val="D59A35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313FD4D"/>
    <w:multiLevelType w:val="hybridMultilevel"/>
    <w:tmpl w:val="FFFFFFFF"/>
    <w:lvl w:ilvl="0" w:tplc="48D6B4C0">
      <w:start w:val="1"/>
      <w:numFmt w:val="bullet"/>
      <w:lvlText w:val=""/>
      <w:lvlJc w:val="left"/>
      <w:pPr>
        <w:ind w:left="720" w:hanging="360"/>
      </w:pPr>
      <w:rPr>
        <w:rFonts w:ascii="Symbol" w:hAnsi="Symbol" w:hint="default"/>
      </w:rPr>
    </w:lvl>
    <w:lvl w:ilvl="1" w:tplc="BC5C854C">
      <w:start w:val="1"/>
      <w:numFmt w:val="bullet"/>
      <w:lvlText w:val="o"/>
      <w:lvlJc w:val="left"/>
      <w:pPr>
        <w:ind w:left="1440" w:hanging="360"/>
      </w:pPr>
      <w:rPr>
        <w:rFonts w:ascii="Courier New" w:hAnsi="Courier New" w:hint="default"/>
      </w:rPr>
    </w:lvl>
    <w:lvl w:ilvl="2" w:tplc="31E0BCDE">
      <w:start w:val="1"/>
      <w:numFmt w:val="bullet"/>
      <w:lvlText w:val=""/>
      <w:lvlJc w:val="left"/>
      <w:pPr>
        <w:ind w:left="2160" w:hanging="360"/>
      </w:pPr>
      <w:rPr>
        <w:rFonts w:ascii="Wingdings" w:hAnsi="Wingdings" w:hint="default"/>
      </w:rPr>
    </w:lvl>
    <w:lvl w:ilvl="3" w:tplc="38E4EABE">
      <w:start w:val="1"/>
      <w:numFmt w:val="bullet"/>
      <w:lvlText w:val=""/>
      <w:lvlJc w:val="left"/>
      <w:pPr>
        <w:ind w:left="2880" w:hanging="360"/>
      </w:pPr>
      <w:rPr>
        <w:rFonts w:ascii="Symbol" w:hAnsi="Symbol" w:hint="default"/>
      </w:rPr>
    </w:lvl>
    <w:lvl w:ilvl="4" w:tplc="16D40300">
      <w:start w:val="1"/>
      <w:numFmt w:val="bullet"/>
      <w:lvlText w:val="o"/>
      <w:lvlJc w:val="left"/>
      <w:pPr>
        <w:ind w:left="3600" w:hanging="360"/>
      </w:pPr>
      <w:rPr>
        <w:rFonts w:ascii="Courier New" w:hAnsi="Courier New" w:hint="default"/>
      </w:rPr>
    </w:lvl>
    <w:lvl w:ilvl="5" w:tplc="87487830">
      <w:start w:val="1"/>
      <w:numFmt w:val="bullet"/>
      <w:lvlText w:val=""/>
      <w:lvlJc w:val="left"/>
      <w:pPr>
        <w:ind w:left="4320" w:hanging="360"/>
      </w:pPr>
      <w:rPr>
        <w:rFonts w:ascii="Wingdings" w:hAnsi="Wingdings" w:hint="default"/>
      </w:rPr>
    </w:lvl>
    <w:lvl w:ilvl="6" w:tplc="3CEEF744">
      <w:start w:val="1"/>
      <w:numFmt w:val="bullet"/>
      <w:lvlText w:val=""/>
      <w:lvlJc w:val="left"/>
      <w:pPr>
        <w:ind w:left="5040" w:hanging="360"/>
      </w:pPr>
      <w:rPr>
        <w:rFonts w:ascii="Symbol" w:hAnsi="Symbol" w:hint="default"/>
      </w:rPr>
    </w:lvl>
    <w:lvl w:ilvl="7" w:tplc="ACBE6FCC">
      <w:start w:val="1"/>
      <w:numFmt w:val="bullet"/>
      <w:lvlText w:val="o"/>
      <w:lvlJc w:val="left"/>
      <w:pPr>
        <w:ind w:left="5760" w:hanging="360"/>
      </w:pPr>
      <w:rPr>
        <w:rFonts w:ascii="Courier New" w:hAnsi="Courier New" w:hint="default"/>
      </w:rPr>
    </w:lvl>
    <w:lvl w:ilvl="8" w:tplc="3F167CA4">
      <w:start w:val="1"/>
      <w:numFmt w:val="bullet"/>
      <w:lvlText w:val=""/>
      <w:lvlJc w:val="left"/>
      <w:pPr>
        <w:ind w:left="6480" w:hanging="360"/>
      </w:pPr>
      <w:rPr>
        <w:rFonts w:ascii="Wingdings" w:hAnsi="Wingdings" w:hint="default"/>
      </w:rPr>
    </w:lvl>
  </w:abstractNum>
  <w:abstractNum w:abstractNumId="8" w15:restartNumberingAfterBreak="0">
    <w:nsid w:val="798C84E7"/>
    <w:multiLevelType w:val="hybridMultilevel"/>
    <w:tmpl w:val="FFFFFFFF"/>
    <w:lvl w:ilvl="0" w:tplc="F80CAD2C">
      <w:start w:val="1"/>
      <w:numFmt w:val="bullet"/>
      <w:lvlText w:val="·"/>
      <w:lvlJc w:val="left"/>
      <w:pPr>
        <w:ind w:left="720" w:hanging="360"/>
      </w:pPr>
      <w:rPr>
        <w:rFonts w:ascii="Symbol" w:hAnsi="Symbol" w:hint="default"/>
      </w:rPr>
    </w:lvl>
    <w:lvl w:ilvl="1" w:tplc="E4505564">
      <w:start w:val="1"/>
      <w:numFmt w:val="bullet"/>
      <w:lvlText w:val="o"/>
      <w:lvlJc w:val="left"/>
      <w:pPr>
        <w:ind w:left="1440" w:hanging="360"/>
      </w:pPr>
      <w:rPr>
        <w:rFonts w:ascii="Courier New" w:hAnsi="Courier New" w:hint="default"/>
      </w:rPr>
    </w:lvl>
    <w:lvl w:ilvl="2" w:tplc="5E706A8C">
      <w:start w:val="1"/>
      <w:numFmt w:val="bullet"/>
      <w:lvlText w:val=""/>
      <w:lvlJc w:val="left"/>
      <w:pPr>
        <w:ind w:left="2160" w:hanging="360"/>
      </w:pPr>
      <w:rPr>
        <w:rFonts w:ascii="Wingdings" w:hAnsi="Wingdings" w:hint="default"/>
      </w:rPr>
    </w:lvl>
    <w:lvl w:ilvl="3" w:tplc="13D2A0A6">
      <w:start w:val="1"/>
      <w:numFmt w:val="bullet"/>
      <w:lvlText w:val=""/>
      <w:lvlJc w:val="left"/>
      <w:pPr>
        <w:ind w:left="2880" w:hanging="360"/>
      </w:pPr>
      <w:rPr>
        <w:rFonts w:ascii="Symbol" w:hAnsi="Symbol" w:hint="default"/>
      </w:rPr>
    </w:lvl>
    <w:lvl w:ilvl="4" w:tplc="6D9C8324">
      <w:start w:val="1"/>
      <w:numFmt w:val="bullet"/>
      <w:lvlText w:val="o"/>
      <w:lvlJc w:val="left"/>
      <w:pPr>
        <w:ind w:left="3600" w:hanging="360"/>
      </w:pPr>
      <w:rPr>
        <w:rFonts w:ascii="Courier New" w:hAnsi="Courier New" w:hint="default"/>
      </w:rPr>
    </w:lvl>
    <w:lvl w:ilvl="5" w:tplc="73BC5C94">
      <w:start w:val="1"/>
      <w:numFmt w:val="bullet"/>
      <w:lvlText w:val=""/>
      <w:lvlJc w:val="left"/>
      <w:pPr>
        <w:ind w:left="4320" w:hanging="360"/>
      </w:pPr>
      <w:rPr>
        <w:rFonts w:ascii="Wingdings" w:hAnsi="Wingdings" w:hint="default"/>
      </w:rPr>
    </w:lvl>
    <w:lvl w:ilvl="6" w:tplc="ED62649E">
      <w:start w:val="1"/>
      <w:numFmt w:val="bullet"/>
      <w:lvlText w:val=""/>
      <w:lvlJc w:val="left"/>
      <w:pPr>
        <w:ind w:left="5040" w:hanging="360"/>
      </w:pPr>
      <w:rPr>
        <w:rFonts w:ascii="Symbol" w:hAnsi="Symbol" w:hint="default"/>
      </w:rPr>
    </w:lvl>
    <w:lvl w:ilvl="7" w:tplc="84F8BE94">
      <w:start w:val="1"/>
      <w:numFmt w:val="bullet"/>
      <w:lvlText w:val="o"/>
      <w:lvlJc w:val="left"/>
      <w:pPr>
        <w:ind w:left="5760" w:hanging="360"/>
      </w:pPr>
      <w:rPr>
        <w:rFonts w:ascii="Courier New" w:hAnsi="Courier New" w:hint="default"/>
      </w:rPr>
    </w:lvl>
    <w:lvl w:ilvl="8" w:tplc="C9C4F688">
      <w:start w:val="1"/>
      <w:numFmt w:val="bullet"/>
      <w:lvlText w:val=""/>
      <w:lvlJc w:val="left"/>
      <w:pPr>
        <w:ind w:left="6480" w:hanging="360"/>
      </w:pPr>
      <w:rPr>
        <w:rFonts w:ascii="Wingdings" w:hAnsi="Wingdings" w:hint="default"/>
      </w:rPr>
    </w:lvl>
  </w:abstractNum>
  <w:num w:numId="1" w16cid:durableId="1094013188">
    <w:abstractNumId w:val="3"/>
  </w:num>
  <w:num w:numId="2" w16cid:durableId="1322538131">
    <w:abstractNumId w:val="2"/>
  </w:num>
  <w:num w:numId="3" w16cid:durableId="547646523">
    <w:abstractNumId w:val="5"/>
  </w:num>
  <w:num w:numId="4" w16cid:durableId="758912096">
    <w:abstractNumId w:val="4"/>
  </w:num>
  <w:num w:numId="5" w16cid:durableId="802579325">
    <w:abstractNumId w:val="0"/>
  </w:num>
  <w:num w:numId="6" w16cid:durableId="1488982021">
    <w:abstractNumId w:val="6"/>
  </w:num>
  <w:num w:numId="7" w16cid:durableId="290132928">
    <w:abstractNumId w:val="8"/>
  </w:num>
  <w:num w:numId="8" w16cid:durableId="1044210872">
    <w:abstractNumId w:val="7"/>
  </w:num>
  <w:num w:numId="9" w16cid:durableId="571819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82"/>
    <w:rsid w:val="000138E9"/>
    <w:rsid w:val="0003053F"/>
    <w:rsid w:val="00033466"/>
    <w:rsid w:val="00035C5D"/>
    <w:rsid w:val="00044FD6"/>
    <w:rsid w:val="00050664"/>
    <w:rsid w:val="00090F36"/>
    <w:rsid w:val="00097B48"/>
    <w:rsid w:val="000A3A6F"/>
    <w:rsid w:val="000A5F81"/>
    <w:rsid w:val="000B089D"/>
    <w:rsid w:val="000E7C0C"/>
    <w:rsid w:val="0011300A"/>
    <w:rsid w:val="00125BB0"/>
    <w:rsid w:val="00164E3A"/>
    <w:rsid w:val="001B7AE7"/>
    <w:rsid w:val="001F41CF"/>
    <w:rsid w:val="00203CD3"/>
    <w:rsid w:val="0023529E"/>
    <w:rsid w:val="00263EC6"/>
    <w:rsid w:val="0027227B"/>
    <w:rsid w:val="002F74E4"/>
    <w:rsid w:val="00304E65"/>
    <w:rsid w:val="00337F94"/>
    <w:rsid w:val="00341782"/>
    <w:rsid w:val="0038648A"/>
    <w:rsid w:val="003875C4"/>
    <w:rsid w:val="003968FE"/>
    <w:rsid w:val="003A20DF"/>
    <w:rsid w:val="00496093"/>
    <w:rsid w:val="004F03B0"/>
    <w:rsid w:val="004F7822"/>
    <w:rsid w:val="005C514D"/>
    <w:rsid w:val="005F7264"/>
    <w:rsid w:val="006076B6"/>
    <w:rsid w:val="00612A3C"/>
    <w:rsid w:val="00642A1C"/>
    <w:rsid w:val="00674E26"/>
    <w:rsid w:val="006A2B78"/>
    <w:rsid w:val="006B68B0"/>
    <w:rsid w:val="00755CEA"/>
    <w:rsid w:val="00761886"/>
    <w:rsid w:val="007943C6"/>
    <w:rsid w:val="007A1FE1"/>
    <w:rsid w:val="007A6319"/>
    <w:rsid w:val="00836E25"/>
    <w:rsid w:val="00856450"/>
    <w:rsid w:val="0086299B"/>
    <w:rsid w:val="008D6BF0"/>
    <w:rsid w:val="008F312A"/>
    <w:rsid w:val="008F6862"/>
    <w:rsid w:val="00911A8A"/>
    <w:rsid w:val="00937576"/>
    <w:rsid w:val="00937A46"/>
    <w:rsid w:val="00941E01"/>
    <w:rsid w:val="00944139"/>
    <w:rsid w:val="00955DB5"/>
    <w:rsid w:val="00960275"/>
    <w:rsid w:val="009856FB"/>
    <w:rsid w:val="009A26FD"/>
    <w:rsid w:val="009A6BD1"/>
    <w:rsid w:val="009A768D"/>
    <w:rsid w:val="009B67DD"/>
    <w:rsid w:val="009D28AB"/>
    <w:rsid w:val="009D57E2"/>
    <w:rsid w:val="009E66B9"/>
    <w:rsid w:val="009F4585"/>
    <w:rsid w:val="009F5DCE"/>
    <w:rsid w:val="00A166CA"/>
    <w:rsid w:val="00A63560"/>
    <w:rsid w:val="00A837F0"/>
    <w:rsid w:val="00AE15D6"/>
    <w:rsid w:val="00AE4106"/>
    <w:rsid w:val="00AF0188"/>
    <w:rsid w:val="00B32F17"/>
    <w:rsid w:val="00B40171"/>
    <w:rsid w:val="00B56FC1"/>
    <w:rsid w:val="00B61D30"/>
    <w:rsid w:val="00B627BA"/>
    <w:rsid w:val="00C22225"/>
    <w:rsid w:val="00C42079"/>
    <w:rsid w:val="00C447B5"/>
    <w:rsid w:val="00C57BA3"/>
    <w:rsid w:val="00C608A1"/>
    <w:rsid w:val="00CD5737"/>
    <w:rsid w:val="00CE7108"/>
    <w:rsid w:val="00D81472"/>
    <w:rsid w:val="00DB4495"/>
    <w:rsid w:val="00DB56C1"/>
    <w:rsid w:val="00DE1A97"/>
    <w:rsid w:val="00E43582"/>
    <w:rsid w:val="00E72B11"/>
    <w:rsid w:val="00E769B4"/>
    <w:rsid w:val="00E90F4C"/>
    <w:rsid w:val="00EB1417"/>
    <w:rsid w:val="00EF2666"/>
    <w:rsid w:val="00F34530"/>
    <w:rsid w:val="00F466A7"/>
    <w:rsid w:val="00FC027D"/>
    <w:rsid w:val="00FE69CF"/>
    <w:rsid w:val="06B22A61"/>
    <w:rsid w:val="0992ED5C"/>
    <w:rsid w:val="0CF912FF"/>
    <w:rsid w:val="0E525C92"/>
    <w:rsid w:val="1D58FBE1"/>
    <w:rsid w:val="1EC97FAA"/>
    <w:rsid w:val="29C3553A"/>
    <w:rsid w:val="2D7C98BE"/>
    <w:rsid w:val="30292FE2"/>
    <w:rsid w:val="34FE78E1"/>
    <w:rsid w:val="3EFA0C52"/>
    <w:rsid w:val="3FF5791B"/>
    <w:rsid w:val="40CAC2A7"/>
    <w:rsid w:val="44800E55"/>
    <w:rsid w:val="4A35034E"/>
    <w:rsid w:val="4D0F4ACC"/>
    <w:rsid w:val="508D238C"/>
    <w:rsid w:val="600177D8"/>
    <w:rsid w:val="607F909E"/>
    <w:rsid w:val="65A5C564"/>
    <w:rsid w:val="75135829"/>
    <w:rsid w:val="7E2FB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3B6D"/>
  <w15:chartTrackingRefBased/>
  <w15:docId w15:val="{091685B3-408A-40F6-B51D-23EE07CD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627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Heading2"/>
    <w:link w:val="AppendixChar"/>
    <w:qFormat/>
    <w:rsid w:val="00B627BA"/>
    <w:pPr>
      <w:numPr>
        <w:numId w:val="2"/>
      </w:numPr>
      <w:ind w:hanging="360"/>
    </w:pPr>
    <w:rPr>
      <w:rFonts w:ascii="Montserrat SemiBold" w:hAnsi="Montserrat SemiBold"/>
      <w:sz w:val="28"/>
    </w:rPr>
  </w:style>
  <w:style w:type="character" w:customStyle="1" w:styleId="AppendixChar">
    <w:name w:val="Appendix Char"/>
    <w:basedOn w:val="Heading2Char"/>
    <w:link w:val="Appendix"/>
    <w:rsid w:val="00B627BA"/>
    <w:rPr>
      <w:rFonts w:ascii="Montserrat SemiBold" w:eastAsiaTheme="majorEastAsia" w:hAnsi="Montserrat SemiBold" w:cstheme="majorBidi"/>
      <w:color w:val="2F5496" w:themeColor="accent1" w:themeShade="BF"/>
      <w:sz w:val="28"/>
      <w:szCs w:val="26"/>
    </w:rPr>
  </w:style>
  <w:style w:type="character" w:customStyle="1" w:styleId="Heading2Char">
    <w:name w:val="Heading 2 Char"/>
    <w:basedOn w:val="DefaultParagraphFont"/>
    <w:link w:val="Heading2"/>
    <w:uiPriority w:val="9"/>
    <w:semiHidden/>
    <w:rsid w:val="00B627BA"/>
    <w:rPr>
      <w:rFonts w:asciiTheme="majorHAnsi" w:eastAsiaTheme="majorEastAsia" w:hAnsiTheme="majorHAnsi" w:cstheme="majorBidi"/>
      <w:color w:val="2F5496" w:themeColor="accent1" w:themeShade="BF"/>
      <w:sz w:val="26"/>
      <w:szCs w:val="26"/>
    </w:rPr>
  </w:style>
  <w:style w:type="paragraph" w:styleId="ListParagraph">
    <w:name w:val="List Paragraph"/>
    <w:aliases w:val="Recommendation,List Paragraph1,List Paragraph11"/>
    <w:basedOn w:val="Normal"/>
    <w:link w:val="ListParagraphChar"/>
    <w:uiPriority w:val="99"/>
    <w:qFormat/>
    <w:rsid w:val="0011300A"/>
    <w:pPr>
      <w:ind w:left="720"/>
      <w:contextualSpacing/>
    </w:pPr>
  </w:style>
  <w:style w:type="character" w:styleId="Hyperlink">
    <w:name w:val="Hyperlink"/>
    <w:basedOn w:val="DefaultParagraphFont"/>
    <w:uiPriority w:val="99"/>
    <w:unhideWhenUsed/>
    <w:rsid w:val="0011300A"/>
    <w:rPr>
      <w:color w:val="0563C1" w:themeColor="hyperlink"/>
      <w:u w:val="single"/>
    </w:rPr>
  </w:style>
  <w:style w:type="character" w:styleId="UnresolvedMention">
    <w:name w:val="Unresolved Mention"/>
    <w:basedOn w:val="DefaultParagraphFont"/>
    <w:uiPriority w:val="99"/>
    <w:semiHidden/>
    <w:unhideWhenUsed/>
    <w:rsid w:val="0011300A"/>
    <w:rPr>
      <w:color w:val="605E5C"/>
      <w:shd w:val="clear" w:color="auto" w:fill="E1DFDD"/>
    </w:rPr>
  </w:style>
  <w:style w:type="character" w:styleId="FollowedHyperlink">
    <w:name w:val="FollowedHyperlink"/>
    <w:basedOn w:val="DefaultParagraphFont"/>
    <w:uiPriority w:val="99"/>
    <w:semiHidden/>
    <w:unhideWhenUsed/>
    <w:rsid w:val="0011300A"/>
    <w:rPr>
      <w:color w:val="954F72" w:themeColor="followedHyperlink"/>
      <w:u w:val="single"/>
    </w:rPr>
  </w:style>
  <w:style w:type="paragraph" w:styleId="Caption">
    <w:name w:val="caption"/>
    <w:basedOn w:val="Normal"/>
    <w:next w:val="Normal"/>
    <w:uiPriority w:val="35"/>
    <w:unhideWhenUsed/>
    <w:qFormat/>
    <w:rsid w:val="007A631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FC027D"/>
    <w:rPr>
      <w:sz w:val="16"/>
      <w:szCs w:val="16"/>
    </w:rPr>
  </w:style>
  <w:style w:type="paragraph" w:styleId="CommentText">
    <w:name w:val="annotation text"/>
    <w:basedOn w:val="Normal"/>
    <w:link w:val="CommentTextChar"/>
    <w:uiPriority w:val="99"/>
    <w:unhideWhenUsed/>
    <w:rsid w:val="00FC027D"/>
    <w:pPr>
      <w:spacing w:line="240" w:lineRule="auto"/>
    </w:pPr>
    <w:rPr>
      <w:sz w:val="20"/>
      <w:szCs w:val="20"/>
    </w:rPr>
  </w:style>
  <w:style w:type="character" w:customStyle="1" w:styleId="CommentTextChar">
    <w:name w:val="Comment Text Char"/>
    <w:basedOn w:val="DefaultParagraphFont"/>
    <w:link w:val="CommentText"/>
    <w:uiPriority w:val="99"/>
    <w:rsid w:val="00FC027D"/>
    <w:rPr>
      <w:sz w:val="20"/>
      <w:szCs w:val="20"/>
    </w:rPr>
  </w:style>
  <w:style w:type="paragraph" w:styleId="CommentSubject">
    <w:name w:val="annotation subject"/>
    <w:basedOn w:val="CommentText"/>
    <w:next w:val="CommentText"/>
    <w:link w:val="CommentSubjectChar"/>
    <w:uiPriority w:val="99"/>
    <w:semiHidden/>
    <w:unhideWhenUsed/>
    <w:rsid w:val="00FC027D"/>
    <w:rPr>
      <w:b/>
      <w:bCs/>
    </w:rPr>
  </w:style>
  <w:style w:type="character" w:customStyle="1" w:styleId="CommentSubjectChar">
    <w:name w:val="Comment Subject Char"/>
    <w:basedOn w:val="CommentTextChar"/>
    <w:link w:val="CommentSubject"/>
    <w:uiPriority w:val="99"/>
    <w:semiHidden/>
    <w:rsid w:val="00FC027D"/>
    <w:rPr>
      <w:b/>
      <w:bCs/>
      <w:sz w:val="20"/>
      <w:szCs w:val="20"/>
    </w:rPr>
  </w:style>
  <w:style w:type="character" w:customStyle="1" w:styleId="ListParagraphChar">
    <w:name w:val="List Paragraph Char"/>
    <w:aliases w:val="Recommendation Char,List Paragraph1 Char,List Paragraph11 Char"/>
    <w:basedOn w:val="DefaultParagraphFont"/>
    <w:link w:val="ListParagraph"/>
    <w:uiPriority w:val="99"/>
    <w:rsid w:val="00C60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2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ember.dietitiansaustralia.org.au/Portal/Portal/Content/Your-career/Marketing-tips/APD-promotion.aspx?hkey=6565d139-b860-4f6c-a663-2789903ea9c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ndis.gov.au/providers/pricing-arrangements/making-pricing-decisions/annual-pricing-review" TargetMode="External"/><Relationship Id="rId5" Type="http://schemas.openxmlformats.org/officeDocument/2006/relationships/customXml" Target="../customXml/item5.xml"/><Relationship Id="rId10" Type="http://schemas.openxmlformats.org/officeDocument/2006/relationships/hyperlink" Target="https://electorate.ae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C3EBA797C1044BC49365B63BFB000" ma:contentTypeVersion="2407" ma:contentTypeDescription="Create a new document." ma:contentTypeScope="" ma:versionID="21014538654820c8554249053a305fd0">
  <xsd:schema xmlns:xsd="http://www.w3.org/2001/XMLSchema" xmlns:xs="http://www.w3.org/2001/XMLSchema" xmlns:p="http://schemas.microsoft.com/office/2006/metadata/properties" xmlns:ns2="826b110d-b33f-4b97-87e2-b586c0dcc082" xmlns:ns3="4e98703e-0ad1-43e8-a1e9-06a6c4e58099" targetNamespace="http://schemas.microsoft.com/office/2006/metadata/properties" ma:root="true" ma:fieldsID="81b5a3e5f304d00d0412c6467e919798" ns2:_="" ns3:_="">
    <xsd:import namespace="826b110d-b33f-4b97-87e2-b586c0dcc082"/>
    <xsd:import namespace="4e98703e-0ad1-43e8-a1e9-06a6c4e5809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b110d-b33f-4b97-87e2-b586c0dcc0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e2952c3-7ffc-46f2-b2ab-9c354e92303b}" ma:internalName="TaxCatchAll" ma:showField="CatchAllData" ma:web="826b110d-b33f-4b97-87e2-b586c0dcc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98703e-0ad1-43e8-a1e9-06a6c4e580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44b139f-5928-46d4-8dff-dcb04ec2cb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e98703e-0ad1-43e8-a1e9-06a6c4e58099">
      <Terms xmlns="http://schemas.microsoft.com/office/infopath/2007/PartnerControls"/>
    </lcf76f155ced4ddcb4097134ff3c332f>
    <TaxCatchAll xmlns="826b110d-b33f-4b97-87e2-b586c0dcc082" xsi:nil="true"/>
    <_dlc_DocId xmlns="826b110d-b33f-4b97-87e2-b586c0dcc082">CP5AAZHTKH56-1094137555-667756</_dlc_DocId>
    <_dlc_DocIdUrl xmlns="826b110d-b33f-4b97-87e2-b586c0dcc082">
      <Url>https://ausdaa.sharepoint.com/_layouts/15/DocIdRedir.aspx?ID=CP5AAZHTKH56-1094137555-667756</Url>
      <Description>CP5AAZHTKH56-1094137555-667756</Description>
    </_dlc_DocIdUrl>
  </documentManagement>
</p:properties>
</file>

<file path=customXml/itemProps1.xml><?xml version="1.0" encoding="utf-8"?>
<ds:datastoreItem xmlns:ds="http://schemas.openxmlformats.org/officeDocument/2006/customXml" ds:itemID="{CC7E1F2A-446F-49A9-995D-B3E32FC95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b110d-b33f-4b97-87e2-b586c0dcc082"/>
    <ds:schemaRef ds:uri="4e98703e-0ad1-43e8-a1e9-06a6c4e58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85720-B177-4584-B183-7C9068CE49A3}">
  <ds:schemaRefs>
    <ds:schemaRef ds:uri="http://schemas.microsoft.com/sharepoint/events"/>
  </ds:schemaRefs>
</ds:datastoreItem>
</file>

<file path=customXml/itemProps3.xml><?xml version="1.0" encoding="utf-8"?>
<ds:datastoreItem xmlns:ds="http://schemas.openxmlformats.org/officeDocument/2006/customXml" ds:itemID="{12BA79AD-3275-41D6-B41C-B25E76693681}">
  <ds:schemaRefs>
    <ds:schemaRef ds:uri="http://schemas.microsoft.com/sharepoint/v3/contenttype/forms"/>
  </ds:schemaRefs>
</ds:datastoreItem>
</file>

<file path=customXml/itemProps4.xml><?xml version="1.0" encoding="utf-8"?>
<ds:datastoreItem xmlns:ds="http://schemas.openxmlformats.org/officeDocument/2006/customXml" ds:itemID="{88AB0B83-47B4-4F36-81CD-B5F7DF12E78F}">
  <ds:schemaRefs>
    <ds:schemaRef ds:uri="http://schemas.openxmlformats.org/officeDocument/2006/bibliography"/>
  </ds:schemaRefs>
</ds:datastoreItem>
</file>

<file path=customXml/itemProps5.xml><?xml version="1.0" encoding="utf-8"?>
<ds:datastoreItem xmlns:ds="http://schemas.openxmlformats.org/officeDocument/2006/customXml" ds:itemID="{BE722F57-3206-48CD-9E78-A2169BED81D6}">
  <ds:schemaRefs>
    <ds:schemaRef ds:uri="http://schemas.microsoft.com/office/2006/metadata/properties"/>
    <ds:schemaRef ds:uri="http://schemas.microsoft.com/office/infopath/2007/PartnerControls"/>
    <ds:schemaRef ds:uri="4e98703e-0ad1-43e8-a1e9-06a6c4e58099"/>
    <ds:schemaRef ds:uri="826b110d-b33f-4b97-87e2-b586c0dcc082"/>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Links>
    <vt:vector size="18" baseType="variant">
      <vt:variant>
        <vt:i4>6881407</vt:i4>
      </vt:variant>
      <vt:variant>
        <vt:i4>6</vt:i4>
      </vt:variant>
      <vt:variant>
        <vt:i4>0</vt:i4>
      </vt:variant>
      <vt:variant>
        <vt:i4>5</vt:i4>
      </vt:variant>
      <vt:variant>
        <vt:lpwstr>https://member.dietitiansaustralia.org.au/Portal/Portal/Content/Your-career/Marketing-tips/APD-promotion.aspx?hkey=6565d139-b860-4f6c-a663-2789903ea9c7</vt:lpwstr>
      </vt:variant>
      <vt:variant>
        <vt:lpwstr>apd-logo</vt:lpwstr>
      </vt:variant>
      <vt:variant>
        <vt:i4>5832705</vt:i4>
      </vt:variant>
      <vt:variant>
        <vt:i4>3</vt:i4>
      </vt:variant>
      <vt:variant>
        <vt:i4>0</vt:i4>
      </vt:variant>
      <vt:variant>
        <vt:i4>5</vt:i4>
      </vt:variant>
      <vt:variant>
        <vt:lpwstr>https://www.ndis.gov.au/providers/pricing-arrangements/making-pricing-decisions/annual-pricing-review</vt:lpwstr>
      </vt:variant>
      <vt:variant>
        <vt:lpwstr/>
      </vt:variant>
      <vt:variant>
        <vt:i4>2621539</vt:i4>
      </vt:variant>
      <vt:variant>
        <vt:i4>0</vt:i4>
      </vt:variant>
      <vt:variant>
        <vt:i4>0</vt:i4>
      </vt:variant>
      <vt:variant>
        <vt:i4>5</vt:i4>
      </vt:variant>
      <vt:variant>
        <vt:lpwstr>https://electorate.aec.gov.au/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Pleash</dc:creator>
  <cp:keywords/>
  <dc:description/>
  <cp:lastModifiedBy>Chris Morrison</cp:lastModifiedBy>
  <cp:revision>59</cp:revision>
  <dcterms:created xsi:type="dcterms:W3CDTF">2025-06-17T01:13:00Z</dcterms:created>
  <dcterms:modified xsi:type="dcterms:W3CDTF">2025-06-16T09:29:00Z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0x010100A73C3EBA797C1044BC49365B63BFB000</vt:lpwstr>
  </property>
  <property fmtid="{D5CDD505-2E9C-101B-9397-08002B2CF9AE}" pid="3" name="MediaServiceImageTags">
    <vt:lpwstr/>
  </property>
  <property fmtid="{D5CDD505-2E9C-101B-9397-08002B2CF9AE}" pid="4" name="_dlc_DocIdItemGuid">
    <vt:lpwstr>c64638b9-7fe5-40af-b976-31adfc934879</vt:lpwstr>
  </property>
</Properties>
</file>